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C4" w:rsidRDefault="001720C4" w:rsidP="001720C4">
      <w:pPr>
        <w:pStyle w:val="Bezodstpw"/>
        <w:jc w:val="center"/>
        <w:rPr>
          <w:rFonts w:eastAsia="Calibri"/>
          <w:b/>
          <w:u w:val="single"/>
        </w:rPr>
      </w:pPr>
      <w:r w:rsidRPr="00D46B6D">
        <w:rPr>
          <w:rFonts w:eastAsia="Humanist521PL-Roman"/>
          <w:b/>
          <w:u w:val="single"/>
        </w:rPr>
        <w:t>Wymagania na poszczególne oceny</w:t>
      </w:r>
      <w:r>
        <w:rPr>
          <w:rFonts w:eastAsia="Humanist521PL-Roman"/>
          <w:b/>
          <w:u w:val="single"/>
        </w:rPr>
        <w:t xml:space="preserve"> </w:t>
      </w:r>
      <w:r>
        <w:rPr>
          <w:rFonts w:eastAsia="Humanist521PL-Roman"/>
          <w:b/>
          <w:u w:val="single"/>
        </w:rPr>
        <w:t>z fizyki w klasie 7</w:t>
      </w:r>
      <w:r>
        <w:rPr>
          <w:rFonts w:eastAsia="Humanist521PL-Roman"/>
          <w:b/>
          <w:u w:val="single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1720C4" w:rsidTr="00B92CD6">
        <w:trPr>
          <w:cantSplit/>
          <w:trHeight w:val="170"/>
        </w:trPr>
        <w:tc>
          <w:tcPr>
            <w:tcW w:w="0" w:type="auto"/>
          </w:tcPr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>Czynności wymagane na poziomach wymagań wyższych niż poziom podstawowy uczeń powinien wykona</w:t>
      </w:r>
      <w:bookmarkStart w:id="0" w:name="_GoBack"/>
      <w:bookmarkEnd w:id="0"/>
      <w:r w:rsidRPr="00372F93">
        <w:rPr>
          <w:rFonts w:ascii="Times New Roman" w:hAnsi="Times New Roman" w:cs="Times New Roman"/>
          <w:sz w:val="20"/>
          <w:szCs w:val="20"/>
        </w:rPr>
        <w:t xml:space="preserve">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1720C4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1720C4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 xml:space="preserve">przelicza jednostki czasu (sekunda, minuta, </w:t>
            </w:r>
            <w:r w:rsidRPr="00C127F1">
              <w:lastRenderedPageBreak/>
              <w:t>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 xml:space="preserve">rozróżnia pojęcia: obserwacja, pomiar, </w:t>
            </w:r>
            <w:r w:rsidRPr="00C127F1">
              <w:lastRenderedPageBreak/>
              <w:t>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</w:t>
            </w:r>
            <w:r w:rsidRPr="00C127F1">
              <w:lastRenderedPageBreak/>
              <w:t>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przewiduje skutki różnego rodzaju </w:t>
            </w:r>
            <w:r w:rsidRPr="00C127F1">
              <w:lastRenderedPageBreak/>
              <w:t>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1720C4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1720C4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mierzy: długość, masę, objętość cieczy; wyznacza objętość dowolnego ciała za pomocą </w:t>
            </w:r>
            <w:r w:rsidRPr="00C127F1">
              <w:lastRenderedPageBreak/>
              <w:t>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</w:t>
            </w:r>
            <w:r w:rsidRPr="00C127F1">
              <w:lastRenderedPageBreak/>
              <w:t>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lastRenderedPageBreak/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lastRenderedPageBreak/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1720C4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przenoszenia w cieczy działającej </w:t>
            </w:r>
            <w:r w:rsidRPr="00C127F1">
              <w:lastRenderedPageBreak/>
              <w:t>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lastRenderedPageBreak/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wyjaśnia, kiedy ciało tonie, kiedy pływa częściowo zanurzone w cieczy i kiedy pływa </w:t>
            </w:r>
            <w:r w:rsidRPr="00C127F1">
              <w:lastRenderedPageBreak/>
              <w:t>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posługuje się informacjami pochodzącymi z analizy przeczytanych tekstów (w tym popularnonaukowych) dotyczących wykorzystywania prawa Pascala </w:t>
            </w:r>
            <w:r w:rsidRPr="00C127F1">
              <w:lastRenderedPageBreak/>
              <w:t>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1720C4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 xml:space="preserve">nia ruch niejednostajny (zmienny)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nazywa ruchem jednostajnie przyspieszonym </w:t>
            </w:r>
            <w:r w:rsidRPr="00C127F1">
              <w:lastRenderedPageBreak/>
              <w:t>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</w:t>
            </w:r>
            <w:r w:rsidRPr="00C127F1">
              <w:lastRenderedPageBreak/>
              <w:t>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 xml:space="preserve">prostoliniowego jednostajnie zmiennego </w:t>
            </w:r>
            <w:r w:rsidRPr="0011106B">
              <w:lastRenderedPageBreak/>
              <w:t>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lastRenderedPageBreak/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1720C4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posługuje się pojęciem sił oporów ruchu; podaje ich przykłady w różnych sytuacjach </w:t>
            </w:r>
            <w:r w:rsidRPr="00C127F1">
              <w:lastRenderedPageBreak/>
              <w:t>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analizuje i wyjaśnia wyniki przeprowadzonego doświadczenia; podaje przyczynę działania siły </w:t>
            </w:r>
            <w:r w:rsidRPr="00C127F1">
              <w:lastRenderedPageBreak/>
              <w:t>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 xml:space="preserve">(z wykorzystaniem: pierwszej zasady </w:t>
            </w:r>
            <w:r w:rsidRPr="00C127F1">
              <w:lastRenderedPageBreak/>
              <w:t>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1720C4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</w:t>
            </w:r>
            <w:r w:rsidRPr="00C127F1">
              <w:lastRenderedPageBreak/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informacjami pochodzącymi </w:t>
            </w:r>
            <w:r w:rsidRPr="00C127F1">
              <w:lastRenderedPageBreak/>
              <w:t>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1720C4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</w:t>
            </w:r>
            <w:r w:rsidRPr="00C127F1">
              <w:lastRenderedPageBreak/>
              <w:t>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planuje i przeprowadza doświadczenie </w:t>
            </w:r>
            <w:r w:rsidRPr="00C127F1">
              <w:lastRenderedPageBreak/>
              <w:t>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</w:t>
            </w:r>
            <w:r w:rsidRPr="00C127F1">
              <w:lastRenderedPageBreak/>
              <w:t>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FD37E0" w:rsidRDefault="00512715" w:rsidP="00AA4615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12715" w:rsidRPr="00FD37E0" w:rsidSect="00E35AE6">
      <w:foot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3B" w:rsidRDefault="004C123B" w:rsidP="00BD0596">
      <w:r>
        <w:separator/>
      </w:r>
    </w:p>
  </w:endnote>
  <w:endnote w:type="continuationSeparator" w:id="0">
    <w:p w:rsidR="004C123B" w:rsidRDefault="004C123B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E0" w:rsidRDefault="00FD37E0" w:rsidP="00BD0596">
    <w:pPr>
      <w:pStyle w:val="stopkaSc"/>
    </w:pPr>
    <w:r>
      <w:t>Autor: Teresa Szalewska © Copyright by Nowa Era Sp. z o.o. • www.nowaera.pl</w:t>
    </w:r>
  </w:p>
  <w:p w:rsidR="00FD37E0" w:rsidRPr="00A65C11" w:rsidRDefault="00FD37E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3B" w:rsidRDefault="004C123B" w:rsidP="00BD0596">
      <w:r>
        <w:separator/>
      </w:r>
    </w:p>
  </w:footnote>
  <w:footnote w:type="continuationSeparator" w:id="0">
    <w:p w:rsidR="004C123B" w:rsidRDefault="004C123B" w:rsidP="00BD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1720C4"/>
    <w:rsid w:val="001C280E"/>
    <w:rsid w:val="00272901"/>
    <w:rsid w:val="002B11B2"/>
    <w:rsid w:val="003651C8"/>
    <w:rsid w:val="00372F93"/>
    <w:rsid w:val="003949A2"/>
    <w:rsid w:val="004C123B"/>
    <w:rsid w:val="00512715"/>
    <w:rsid w:val="005222FB"/>
    <w:rsid w:val="00556787"/>
    <w:rsid w:val="005C0F60"/>
    <w:rsid w:val="005C330A"/>
    <w:rsid w:val="0060697A"/>
    <w:rsid w:val="006233D8"/>
    <w:rsid w:val="00760232"/>
    <w:rsid w:val="00785CB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26721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E666B"/>
  <w14:defaultImageDpi w14:val="0"/>
  <w15:docId w15:val="{5DE06928-AA0D-4C0B-B2D1-51B68D9D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Bezodstpw">
    <w:name w:val="No Spacing"/>
    <w:uiPriority w:val="1"/>
    <w:qFormat/>
    <w:rsid w:val="00172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7866-56E0-4889-9DCA-7BBD0ACB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7218</Words>
  <Characters>43308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Lenovo</cp:lastModifiedBy>
  <cp:revision>6</cp:revision>
  <dcterms:created xsi:type="dcterms:W3CDTF">2021-09-01T18:50:00Z</dcterms:created>
  <dcterms:modified xsi:type="dcterms:W3CDTF">2021-09-01T19:14:00Z</dcterms:modified>
</cp:coreProperties>
</file>